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  <w:rPr>
          <w:sz w:val="28"/>
          <w:szCs w:val="28"/>
        </w:rPr>
      </w:pPr>
      <w:r w:rsidRPr="00882D18">
        <w:rPr>
          <w:sz w:val="28"/>
          <w:szCs w:val="28"/>
        </w:rPr>
        <w:t>Дело № 5-</w:t>
      </w:r>
      <w:r w:rsidR="00953430">
        <w:rPr>
          <w:sz w:val="28"/>
          <w:szCs w:val="28"/>
        </w:rPr>
        <w:t>200</w:t>
      </w:r>
      <w:r w:rsidR="005175E7">
        <w:rPr>
          <w:sz w:val="28"/>
          <w:szCs w:val="28"/>
        </w:rPr>
        <w:t>-</w:t>
      </w:r>
      <w:r w:rsidR="00901775">
        <w:rPr>
          <w:sz w:val="28"/>
          <w:szCs w:val="28"/>
        </w:rPr>
        <w:t>2105/2026</w:t>
      </w:r>
    </w:p>
    <w:p w:rsidR="00953430" w:rsidRPr="00953430" w:rsidP="00953430">
      <w:pPr>
        <w:jc w:val="right"/>
        <w:rPr>
          <w:bCs/>
        </w:rPr>
      </w:pPr>
      <w:r w:rsidRPr="00953430">
        <w:rPr>
          <w:bCs/>
        </w:rPr>
        <w:t>86MS0045-01-2026-000620-49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 </w:t>
      </w:r>
      <w:r w:rsidRPr="00882D18">
        <w:rPr>
          <w:sz w:val="28"/>
          <w:szCs w:val="28"/>
        </w:rPr>
        <w:t xml:space="preserve"> </w:t>
      </w:r>
      <w:r w:rsidR="006E6EC3">
        <w:rPr>
          <w:sz w:val="28"/>
          <w:szCs w:val="28"/>
        </w:rPr>
        <w:t>12 февраля</w:t>
      </w:r>
      <w:r w:rsidR="00C71CD1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3C4705" w:rsidRPr="00634FBE" w:rsidP="003C4705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634FBE">
        <w:rPr>
          <w:sz w:val="28"/>
          <w:szCs w:val="28"/>
        </w:rPr>
        <w:t xml:space="preserve">Мировой судья судебного участка № 5 </w:t>
      </w:r>
      <w:r w:rsidRPr="00634FBE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634FBE">
        <w:rPr>
          <w:rFonts w:eastAsia="MS Mincho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Фоменко Сергея Алексеевича</w:t>
      </w:r>
      <w:r w:rsidR="00C71C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58B3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г</w:t>
      </w:r>
      <w:r w:rsidRPr="00882D18">
        <w:rPr>
          <w:sz w:val="28"/>
          <w:szCs w:val="28"/>
        </w:rPr>
        <w:t>о</w:t>
      </w:r>
      <w:r w:rsidRPr="00882D18">
        <w:rPr>
          <w:sz w:val="28"/>
          <w:szCs w:val="28"/>
        </w:rPr>
        <w:t xml:space="preserve">да рождения, </w:t>
      </w:r>
      <w:r>
        <w:rPr>
          <w:sz w:val="28"/>
          <w:szCs w:val="28"/>
        </w:rPr>
        <w:t>***</w:t>
      </w:r>
      <w:r w:rsidR="0085288B">
        <w:rPr>
          <w:sz w:val="28"/>
          <w:szCs w:val="28"/>
        </w:rPr>
        <w:t xml:space="preserve">, </w:t>
      </w:r>
      <w:r w:rsidR="000E74D6">
        <w:rPr>
          <w:sz w:val="28"/>
          <w:szCs w:val="28"/>
        </w:rPr>
        <w:t>работающего</w:t>
      </w:r>
      <w:r w:rsidR="00901775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2A0DCC"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зарегистриров</w:t>
      </w:r>
      <w:r w:rsidR="00BD6BD8">
        <w:rPr>
          <w:sz w:val="28"/>
          <w:szCs w:val="28"/>
        </w:rPr>
        <w:t>анного</w:t>
      </w:r>
      <w:r w:rsidRPr="00953430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***</w:t>
      </w:r>
      <w:r>
        <w:rPr>
          <w:sz w:val="28"/>
          <w:szCs w:val="28"/>
        </w:rPr>
        <w:t xml:space="preserve">, </w:t>
      </w:r>
      <w:r w:rsidR="006E6EC3">
        <w:rPr>
          <w:sz w:val="28"/>
          <w:szCs w:val="28"/>
        </w:rPr>
        <w:t>проживающего</w:t>
      </w:r>
      <w:r w:rsidR="00901775">
        <w:rPr>
          <w:sz w:val="28"/>
          <w:szCs w:val="28"/>
        </w:rPr>
        <w:t xml:space="preserve"> </w:t>
      </w:r>
      <w:r w:rsidR="00B3378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паспорт ***</w:t>
      </w:r>
      <w:r w:rsidR="00901775">
        <w:rPr>
          <w:color w:val="FF0000"/>
          <w:sz w:val="28"/>
          <w:szCs w:val="28"/>
        </w:rPr>
        <w:t xml:space="preserve">, </w:t>
      </w:r>
    </w:p>
    <w:p w:rsidR="00FC0C51" w:rsidRPr="00882D18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5175E7" w:rsidRPr="00540101" w:rsidP="00540101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 февраля</w:t>
      </w:r>
      <w:r w:rsidR="00FC3FD2">
        <w:rPr>
          <w:sz w:val="28"/>
          <w:szCs w:val="28"/>
        </w:rPr>
        <w:t xml:space="preserve">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 w:rsidR="00953430">
        <w:rPr>
          <w:sz w:val="28"/>
          <w:szCs w:val="28"/>
        </w:rPr>
        <w:t>12:47</w:t>
      </w:r>
      <w:r>
        <w:rPr>
          <w:sz w:val="28"/>
          <w:szCs w:val="28"/>
        </w:rPr>
        <w:t>, находясь</w:t>
      </w:r>
      <w:r w:rsidR="000C4941">
        <w:rPr>
          <w:sz w:val="28"/>
          <w:szCs w:val="28"/>
        </w:rPr>
        <w:t xml:space="preserve"> </w:t>
      </w:r>
      <w:r w:rsidR="004A11B3">
        <w:rPr>
          <w:sz w:val="28"/>
          <w:szCs w:val="28"/>
        </w:rPr>
        <w:t xml:space="preserve">в служебном автомобиле «Лада Гранта»,  </w:t>
      </w:r>
      <w:r w:rsidRPr="00AF6C2F" w:rsidR="004A11B3">
        <w:rPr>
          <w:bCs/>
          <w:sz w:val="28"/>
          <w:szCs w:val="28"/>
        </w:rPr>
        <w:t>государстве</w:t>
      </w:r>
      <w:r>
        <w:rPr>
          <w:bCs/>
          <w:sz w:val="28"/>
          <w:szCs w:val="28"/>
        </w:rPr>
        <w:t>нный регистрационный</w:t>
      </w:r>
      <w:r>
        <w:rPr>
          <w:bCs/>
          <w:sz w:val="28"/>
          <w:szCs w:val="28"/>
        </w:rPr>
        <w:t xml:space="preserve"> знак ***</w:t>
      </w:r>
      <w:r w:rsidR="004A11B3">
        <w:rPr>
          <w:bCs/>
          <w:sz w:val="28"/>
          <w:szCs w:val="28"/>
        </w:rPr>
        <w:t xml:space="preserve">, </w:t>
      </w:r>
      <w:r w:rsidR="00540101">
        <w:rPr>
          <w:bCs/>
          <w:sz w:val="28"/>
          <w:szCs w:val="28"/>
        </w:rPr>
        <w:t>припаркованный в 500 метрах от д. 5 автодороги Нижневартовск-Радужный</w:t>
      </w:r>
      <w:r w:rsidR="00FC3FD2">
        <w:rPr>
          <w:sz w:val="28"/>
          <w:szCs w:val="28"/>
        </w:rPr>
        <w:t xml:space="preserve">, </w:t>
      </w:r>
      <w:r w:rsidR="00953430">
        <w:rPr>
          <w:color w:val="000000"/>
          <w:sz w:val="28"/>
          <w:szCs w:val="28"/>
        </w:rPr>
        <w:t>Фоменко С.А</w:t>
      </w:r>
      <w:r w:rsidR="00FC3FD2">
        <w:rPr>
          <w:color w:val="000000"/>
          <w:sz w:val="28"/>
          <w:szCs w:val="28"/>
        </w:rPr>
        <w:t xml:space="preserve">. </w:t>
      </w:r>
      <w:r w:rsidR="00BD6BD8">
        <w:rPr>
          <w:sz w:val="28"/>
          <w:szCs w:val="28"/>
        </w:rPr>
        <w:t>не выполнил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 w:rsidR="00BD6BD8">
        <w:rPr>
          <w:sz w:val="28"/>
          <w:szCs w:val="28"/>
        </w:rPr>
        <w:t xml:space="preserve">которого </w:t>
      </w:r>
      <w:r w:rsidRPr="00493EE0">
        <w:rPr>
          <w:sz w:val="28"/>
          <w:szCs w:val="28"/>
        </w:rPr>
        <w:t>имеются достаточные основания полагать, что он потребил наркотические средства или психотропные вещества без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При рассмотрении</w:t>
      </w:r>
      <w:r w:rsidRPr="00882D18"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t xml:space="preserve">дела </w:t>
      </w:r>
      <w:r w:rsidR="00953430">
        <w:rPr>
          <w:color w:val="000000"/>
          <w:sz w:val="28"/>
          <w:szCs w:val="28"/>
        </w:rPr>
        <w:t>Фоменко С.А</w:t>
      </w:r>
      <w:r w:rsidR="00BE1ED6">
        <w:rPr>
          <w:color w:val="000000"/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654339">
        <w:rPr>
          <w:sz w:val="28"/>
          <w:szCs w:val="28"/>
        </w:rPr>
        <w:t xml:space="preserve">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>Мировой судья, выслушав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1E2652">
        <w:rPr>
          <w:sz w:val="28"/>
          <w:szCs w:val="28"/>
        </w:rPr>
        <w:t xml:space="preserve">86 № </w:t>
      </w:r>
      <w:r w:rsidR="00953430">
        <w:rPr>
          <w:sz w:val="28"/>
          <w:szCs w:val="28"/>
        </w:rPr>
        <w:t>389029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540101">
        <w:rPr>
          <w:sz w:val="28"/>
          <w:szCs w:val="28"/>
        </w:rPr>
        <w:t>12.02</w:t>
      </w:r>
      <w:r w:rsidRPr="00882D18">
        <w:rPr>
          <w:sz w:val="28"/>
          <w:szCs w:val="28"/>
        </w:rPr>
        <w:t>.</w:t>
      </w:r>
      <w:r w:rsidR="00FC3FD2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, с которым </w:t>
      </w:r>
      <w:r w:rsidR="00953430">
        <w:rPr>
          <w:color w:val="000000"/>
          <w:sz w:val="28"/>
          <w:szCs w:val="28"/>
        </w:rPr>
        <w:t>Фоменко С.А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ознакомлен;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последнему</w:t>
      </w:r>
      <w:r w:rsidRPr="00882D18">
        <w:rPr>
          <w:sz w:val="28"/>
          <w:szCs w:val="28"/>
        </w:rPr>
        <w:t xml:space="preserve"> разъяснены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 свидет</w:t>
      </w:r>
      <w:r>
        <w:rPr>
          <w:sz w:val="28"/>
          <w:szCs w:val="28"/>
        </w:rPr>
        <w:t>ельствовать против самого</w:t>
      </w:r>
      <w:r w:rsidRPr="00882D18">
        <w:rPr>
          <w:sz w:val="28"/>
          <w:szCs w:val="28"/>
        </w:rPr>
        <w:t xml:space="preserve"> себя (ст. 51 Конституции РФ), о чем в протоколе имеется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подпись;</w:t>
      </w:r>
      <w:r w:rsidR="00452FA0">
        <w:rPr>
          <w:sz w:val="28"/>
          <w:szCs w:val="28"/>
        </w:rPr>
        <w:t xml:space="preserve">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сотрудник</w:t>
      </w:r>
      <w:r w:rsidR="00FC3FD2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>
        <w:rPr>
          <w:sz w:val="28"/>
          <w:szCs w:val="28"/>
        </w:rPr>
        <w:t xml:space="preserve">, в </w:t>
      </w:r>
      <w:r w:rsidR="00FC3FD2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1E2652">
        <w:rPr>
          <w:sz w:val="28"/>
          <w:szCs w:val="28"/>
        </w:rPr>
        <w:t xml:space="preserve"> на состояние опьянения от </w:t>
      </w:r>
      <w:r w:rsidR="00540101">
        <w:rPr>
          <w:sz w:val="28"/>
          <w:szCs w:val="28"/>
        </w:rPr>
        <w:t>11</w:t>
      </w:r>
      <w:r w:rsidR="00F160CE">
        <w:rPr>
          <w:sz w:val="28"/>
          <w:szCs w:val="28"/>
        </w:rPr>
        <w:t>.0</w:t>
      </w:r>
      <w:r w:rsidR="00540101">
        <w:rPr>
          <w:sz w:val="28"/>
          <w:szCs w:val="28"/>
        </w:rPr>
        <w:t>2</w:t>
      </w:r>
      <w:r w:rsidR="004A11B3">
        <w:rPr>
          <w:sz w:val="28"/>
          <w:szCs w:val="28"/>
        </w:rPr>
        <w:t>.2026</w:t>
      </w:r>
      <w:r>
        <w:rPr>
          <w:sz w:val="28"/>
          <w:szCs w:val="28"/>
        </w:rPr>
        <w:t xml:space="preserve">, от прохождения которого </w:t>
      </w:r>
      <w:r w:rsidR="00953430">
        <w:rPr>
          <w:color w:val="000000"/>
          <w:sz w:val="28"/>
          <w:szCs w:val="28"/>
        </w:rPr>
        <w:t>Фоменко С.А</w:t>
      </w:r>
      <w:r w:rsidR="00BE1ED6">
        <w:rPr>
          <w:color w:val="000000"/>
          <w:sz w:val="28"/>
          <w:szCs w:val="28"/>
        </w:rPr>
        <w:t xml:space="preserve">. </w:t>
      </w:r>
      <w:r w:rsidR="00BD6BD8">
        <w:rPr>
          <w:sz w:val="28"/>
          <w:szCs w:val="28"/>
        </w:rPr>
        <w:t>отказался</w:t>
      </w:r>
      <w:r w:rsidR="00B3378F">
        <w:rPr>
          <w:sz w:val="28"/>
          <w:szCs w:val="28"/>
        </w:rPr>
        <w:t xml:space="preserve"> с участием двух понятых</w:t>
      </w:r>
      <w:r>
        <w:rPr>
          <w:sz w:val="28"/>
          <w:szCs w:val="28"/>
        </w:rPr>
        <w:t>;</w:t>
      </w:r>
      <w:r w:rsidR="00FE0259">
        <w:rPr>
          <w:sz w:val="28"/>
          <w:szCs w:val="28"/>
        </w:rPr>
        <w:t xml:space="preserve"> </w:t>
      </w:r>
    </w:p>
    <w:p w:rsidR="003C4705" w:rsidRP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 </w:t>
      </w:r>
      <w:r w:rsidR="00953430">
        <w:rPr>
          <w:color w:val="000000"/>
          <w:sz w:val="28"/>
          <w:szCs w:val="28"/>
        </w:rPr>
        <w:t>Фоменко С.А</w:t>
      </w:r>
      <w:r w:rsidR="00BE1ED6">
        <w:rPr>
          <w:color w:val="000000"/>
          <w:sz w:val="28"/>
          <w:szCs w:val="28"/>
        </w:rPr>
        <w:t>.</w:t>
      </w:r>
      <w:r w:rsidR="00540101">
        <w:rPr>
          <w:sz w:val="28"/>
          <w:szCs w:val="28"/>
        </w:rPr>
        <w:t xml:space="preserve"> от 12.02</w:t>
      </w:r>
      <w:r w:rsidR="004A11B3">
        <w:rPr>
          <w:sz w:val="28"/>
          <w:szCs w:val="28"/>
        </w:rPr>
        <w:t xml:space="preserve">.2026.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</w:t>
      </w:r>
      <w:r w:rsidRPr="00882D18">
        <w:rPr>
          <w:sz w:val="28"/>
          <w:szCs w:val="28"/>
        </w:rPr>
        <w:t xml:space="preserve">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882D18">
        <w:rPr>
          <w:sz w:val="28"/>
          <w:szCs w:val="28"/>
        </w:rPr>
        <w:t xml:space="preserve">ения гражданином, в отношении </w:t>
      </w:r>
      <w:r w:rsidRPr="00882D18">
        <w:rPr>
          <w:sz w:val="28"/>
          <w:szCs w:val="28"/>
        </w:rPr>
        <w:t xml:space="preserve">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882D18">
        <w:rPr>
          <w:sz w:val="28"/>
          <w:szCs w:val="28"/>
        </w:rPr>
        <w:t>штрафа в размере от четырех тысяч до пяти тысяч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</w:t>
      </w:r>
      <w:r w:rsidRPr="00882D18">
        <w:rPr>
          <w:sz w:val="28"/>
          <w:szCs w:val="28"/>
        </w:rPr>
        <w:t>ущих невозможность использования в качестве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953430">
        <w:rPr>
          <w:color w:val="000000"/>
          <w:sz w:val="28"/>
          <w:szCs w:val="28"/>
        </w:rPr>
        <w:t>Фоменко С.А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>
        <w:rPr>
          <w:sz w:val="28"/>
          <w:szCs w:val="28"/>
        </w:rPr>
        <w:t xml:space="preserve">твования </w:t>
      </w:r>
      <w:r>
        <w:rPr>
          <w:sz w:val="28"/>
          <w:szCs w:val="28"/>
        </w:rPr>
        <w:t>на состояние опьянения</w:t>
      </w:r>
      <w:r w:rsidRPr="00882D18">
        <w:rPr>
          <w:sz w:val="28"/>
          <w:szCs w:val="28"/>
        </w:rPr>
        <w:t>, в отношении которо</w:t>
      </w:r>
      <w:r w:rsidR="00A558B3"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 потребил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 xml:space="preserve">ценивая доказательства в их </w:t>
      </w:r>
      <w:r w:rsidRPr="00882D18">
        <w:rPr>
          <w:sz w:val="28"/>
          <w:szCs w:val="28"/>
        </w:rPr>
        <w:t xml:space="preserve">совокупности, мировой судья считает, что виновность </w:t>
      </w:r>
      <w:r w:rsidR="00953430">
        <w:rPr>
          <w:color w:val="000000"/>
          <w:sz w:val="28"/>
          <w:szCs w:val="28"/>
        </w:rPr>
        <w:t>Фоменко С.А</w:t>
      </w:r>
      <w:r w:rsidR="00BE1ED6">
        <w:rPr>
          <w:color w:val="000000"/>
          <w:sz w:val="28"/>
          <w:szCs w:val="28"/>
        </w:rPr>
        <w:t>.</w:t>
      </w:r>
      <w:r w:rsidR="0042396E">
        <w:rPr>
          <w:sz w:val="28"/>
          <w:szCs w:val="28"/>
        </w:rPr>
        <w:t xml:space="preserve">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К обстоятельству, смягчающему </w:t>
      </w:r>
      <w:r w:rsidRPr="00882D18">
        <w:rPr>
          <w:sz w:val="28"/>
          <w:szCs w:val="28"/>
        </w:rPr>
        <w:t>административную ответственность, мировой судья относит признание вины.</w:t>
      </w:r>
    </w:p>
    <w:p w:rsidR="00A558B3" w:rsidP="00A558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A558B3" w:rsidP="00A558B3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мировой судья уч</w:t>
      </w:r>
      <w:r w:rsidRPr="00882D18">
        <w:rPr>
          <w:rFonts w:eastAsia="MS Mincho"/>
          <w:sz w:val="28"/>
          <w:szCs w:val="28"/>
        </w:rPr>
        <w:t>итывает характер совершенного административного правонарушения, личность виновно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>, е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состояние здоровья, </w:t>
      </w:r>
      <w:r w:rsidRPr="00A44D12">
        <w:rPr>
          <w:color w:val="000000"/>
          <w:sz w:val="28"/>
          <w:szCs w:val="28"/>
        </w:rPr>
        <w:t>наличие обстоятельств, смягчающих а</w:t>
      </w:r>
      <w:r>
        <w:rPr>
          <w:color w:val="000000"/>
          <w:sz w:val="28"/>
          <w:szCs w:val="28"/>
        </w:rPr>
        <w:t xml:space="preserve">дминистративную ответственность, отсутствие обстоятельств, </w:t>
      </w:r>
      <w:r w:rsidRPr="00A44D12">
        <w:rPr>
          <w:color w:val="000000"/>
          <w:sz w:val="28"/>
          <w:szCs w:val="28"/>
        </w:rPr>
        <w:t>отягчающих</w:t>
      </w:r>
      <w:r w:rsidRPr="00EC1C17">
        <w:rPr>
          <w:color w:val="000000"/>
          <w:sz w:val="28"/>
          <w:szCs w:val="28"/>
        </w:rPr>
        <w:t xml:space="preserve"> </w:t>
      </w:r>
      <w:r w:rsidRPr="00A44D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дминистративную о</w:t>
      </w:r>
      <w:r>
        <w:rPr>
          <w:color w:val="000000"/>
          <w:sz w:val="28"/>
          <w:szCs w:val="28"/>
        </w:rPr>
        <w:t>тветственность.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Фоменко Сергея Алексеевича</w:t>
      </w:r>
      <w:r>
        <w:rPr>
          <w:sz w:val="28"/>
          <w:szCs w:val="28"/>
        </w:rPr>
        <w:t xml:space="preserve"> </w:t>
      </w:r>
      <w:r w:rsidR="006456FE">
        <w:rPr>
          <w:sz w:val="28"/>
          <w:szCs w:val="28"/>
        </w:rPr>
        <w:t>признать виновным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 w:rsidR="004B7810">
        <w:rPr>
          <w:sz w:val="28"/>
          <w:szCs w:val="28"/>
        </w:rPr>
        <w:t>штрафа в размере 4</w:t>
      </w:r>
      <w:r w:rsidRPr="00D758B3">
        <w:rPr>
          <w:sz w:val="28"/>
          <w:szCs w:val="28"/>
        </w:rPr>
        <w:t>000 (</w:t>
      </w:r>
      <w:r w:rsidR="002E53D2">
        <w:rPr>
          <w:sz w:val="28"/>
          <w:szCs w:val="28"/>
        </w:rPr>
        <w:t>четырё</w:t>
      </w:r>
      <w:r w:rsidR="004B7810">
        <w:rPr>
          <w:sz w:val="28"/>
          <w:szCs w:val="28"/>
        </w:rPr>
        <w:t>х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 xml:space="preserve">Штраф подлежит </w:t>
      </w:r>
      <w:r w:rsidRPr="00D758B3">
        <w:rPr>
          <w:sz w:val="28"/>
          <w:szCs w:val="28"/>
        </w:rPr>
        <w:t>уплате в УФК по Ханты-Мансийскому автономному округу – Югре (</w:t>
      </w:r>
      <w:r w:rsidRPr="00D758B3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>, БИК 007162163, ОКТМО 71875000, банковский счет (ЕКС) 401028</w:t>
      </w:r>
      <w:r w:rsidRPr="00D758B3">
        <w:rPr>
          <w:sz w:val="28"/>
          <w:szCs w:val="28"/>
        </w:rPr>
        <w:t xml:space="preserve">10245370000007 </w:t>
      </w:r>
      <w:r w:rsidRPr="00684652">
        <w:rPr>
          <w:color w:val="660066"/>
          <w:sz w:val="28"/>
          <w:szCs w:val="28"/>
        </w:rPr>
        <w:t>ОКЦ № 8 УГУ Банка России</w:t>
      </w:r>
      <w:r w:rsidRPr="00D758B3">
        <w:rPr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номер казначейского счета 03100643000000018700, КБК </w:t>
      </w:r>
      <w:r w:rsidRPr="00D46130">
        <w:rPr>
          <w:color w:val="002060"/>
          <w:sz w:val="28"/>
          <w:szCs w:val="28"/>
        </w:rPr>
        <w:t>72011601063010009140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953430" w:rsidR="00953430">
        <w:rPr>
          <w:color w:val="002060"/>
          <w:sz w:val="28"/>
          <w:szCs w:val="28"/>
        </w:rPr>
        <w:t>0412365400455002002606138</w:t>
      </w:r>
      <w:r w:rsidRPr="002E53D2">
        <w:rPr>
          <w:color w:val="002060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D758B3">
        <w:rPr>
          <w:sz w:val="28"/>
          <w:szCs w:val="28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4A11B3">
        <w:rPr>
          <w:color w:val="000099"/>
          <w:sz w:val="28"/>
          <w:szCs w:val="28"/>
        </w:rPr>
        <w:t>5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 xml:space="preserve">Нижневартовского судебного района города </w:t>
      </w:r>
      <w:r w:rsidRPr="00D758B3">
        <w:rPr>
          <w:sz w:val="28"/>
          <w:szCs w:val="28"/>
        </w:rPr>
        <w:t>окружного значения Нижневартовска Ханты - Мансийского автономного округа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2C61E7">
        <w:rPr>
          <w:color w:val="000099"/>
          <w:sz w:val="28"/>
          <w:szCs w:val="28"/>
        </w:rPr>
        <w:t>100</w:t>
      </w:r>
      <w:r w:rsidRPr="00D758B3">
        <w:rPr>
          <w:sz w:val="28"/>
          <w:szCs w:val="28"/>
        </w:rPr>
        <w:t>.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</w:t>
      </w:r>
      <w:r w:rsidRPr="00D758B3">
        <w:rPr>
          <w:sz w:val="28"/>
          <w:szCs w:val="28"/>
        </w:rPr>
        <w:t xml:space="preserve">. 20.25 Кодекса РФ об административных правонарушениях. </w:t>
      </w:r>
    </w:p>
    <w:p w:rsidR="004B7810" w:rsidRPr="004116E7" w:rsidP="004B7810">
      <w:pPr>
        <w:ind w:firstLine="529"/>
        <w:jc w:val="both"/>
        <w:rPr>
          <w:color w:val="000099"/>
          <w:sz w:val="28"/>
          <w:szCs w:val="28"/>
        </w:rPr>
      </w:pPr>
      <w:r w:rsidRPr="004116E7">
        <w:rPr>
          <w:color w:val="000099"/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4116E7">
        <w:rPr>
          <w:color w:val="660066"/>
          <w:sz w:val="28"/>
          <w:szCs w:val="28"/>
        </w:rPr>
        <w:t>десяти дней</w:t>
      </w:r>
      <w:r w:rsidRPr="004116E7">
        <w:rPr>
          <w:color w:val="000099"/>
          <w:sz w:val="28"/>
          <w:szCs w:val="28"/>
        </w:rPr>
        <w:t xml:space="preserve"> со дня вручения или получения копии постановления через миро</w:t>
      </w:r>
      <w:r w:rsidR="004A11B3">
        <w:rPr>
          <w:color w:val="000099"/>
          <w:sz w:val="28"/>
          <w:szCs w:val="28"/>
        </w:rPr>
        <w:t>вого судью судебного участка № 5</w:t>
      </w:r>
      <w:r w:rsidRPr="004116E7">
        <w:rPr>
          <w:color w:val="000099"/>
          <w:sz w:val="28"/>
          <w:szCs w:val="28"/>
        </w:rPr>
        <w:t>.</w:t>
      </w:r>
    </w:p>
    <w:p w:rsidR="002C61E7" w:rsidRPr="00066B4B" w:rsidP="002C61E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2C61E7" w:rsidRPr="00066B4B" w:rsidP="002C61E7">
      <w:pPr>
        <w:tabs>
          <w:tab w:val="left" w:pos="3960"/>
        </w:tabs>
        <w:jc w:val="both"/>
        <w:rPr>
          <w:sz w:val="28"/>
          <w:szCs w:val="28"/>
        </w:rPr>
      </w:pPr>
    </w:p>
    <w:p w:rsidR="00540101" w:rsidP="00540101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Мировой судья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                                                              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66B4B"/>
    <w:rsid w:val="00077D49"/>
    <w:rsid w:val="000C4941"/>
    <w:rsid w:val="000E74D6"/>
    <w:rsid w:val="001102D3"/>
    <w:rsid w:val="001E2652"/>
    <w:rsid w:val="00212A39"/>
    <w:rsid w:val="002A0DCC"/>
    <w:rsid w:val="002C23D9"/>
    <w:rsid w:val="002C61E7"/>
    <w:rsid w:val="002E53D2"/>
    <w:rsid w:val="002F3FD9"/>
    <w:rsid w:val="00397F92"/>
    <w:rsid w:val="003A0029"/>
    <w:rsid w:val="003B200D"/>
    <w:rsid w:val="003C0FAA"/>
    <w:rsid w:val="003C4705"/>
    <w:rsid w:val="004116E7"/>
    <w:rsid w:val="0042396E"/>
    <w:rsid w:val="00436762"/>
    <w:rsid w:val="00452FA0"/>
    <w:rsid w:val="00464DF4"/>
    <w:rsid w:val="00490E27"/>
    <w:rsid w:val="00493EE0"/>
    <w:rsid w:val="004A11B3"/>
    <w:rsid w:val="004B7810"/>
    <w:rsid w:val="004E451B"/>
    <w:rsid w:val="004E7D9D"/>
    <w:rsid w:val="005175E7"/>
    <w:rsid w:val="00540101"/>
    <w:rsid w:val="00545E7F"/>
    <w:rsid w:val="00547BAA"/>
    <w:rsid w:val="005E78B8"/>
    <w:rsid w:val="00634FBE"/>
    <w:rsid w:val="006456FE"/>
    <w:rsid w:val="00654339"/>
    <w:rsid w:val="00684652"/>
    <w:rsid w:val="006A611D"/>
    <w:rsid w:val="006D012A"/>
    <w:rsid w:val="006E3845"/>
    <w:rsid w:val="006E6EC3"/>
    <w:rsid w:val="0073109A"/>
    <w:rsid w:val="007A01D7"/>
    <w:rsid w:val="0085288B"/>
    <w:rsid w:val="00855B3E"/>
    <w:rsid w:val="00882D18"/>
    <w:rsid w:val="008A3CD4"/>
    <w:rsid w:val="00901775"/>
    <w:rsid w:val="00953430"/>
    <w:rsid w:val="00964F7E"/>
    <w:rsid w:val="009C7049"/>
    <w:rsid w:val="00A24FC2"/>
    <w:rsid w:val="00A44D12"/>
    <w:rsid w:val="00A558B3"/>
    <w:rsid w:val="00A56D13"/>
    <w:rsid w:val="00AC6981"/>
    <w:rsid w:val="00AD6EF6"/>
    <w:rsid w:val="00AF6C2F"/>
    <w:rsid w:val="00B20886"/>
    <w:rsid w:val="00B3378F"/>
    <w:rsid w:val="00B4719D"/>
    <w:rsid w:val="00B629FF"/>
    <w:rsid w:val="00B655C7"/>
    <w:rsid w:val="00B728DF"/>
    <w:rsid w:val="00BD23A7"/>
    <w:rsid w:val="00BD6BD8"/>
    <w:rsid w:val="00BE1ED6"/>
    <w:rsid w:val="00C33747"/>
    <w:rsid w:val="00C71CD1"/>
    <w:rsid w:val="00C80C43"/>
    <w:rsid w:val="00C81B3B"/>
    <w:rsid w:val="00C97717"/>
    <w:rsid w:val="00CF1FB6"/>
    <w:rsid w:val="00D46130"/>
    <w:rsid w:val="00D758B3"/>
    <w:rsid w:val="00D77C33"/>
    <w:rsid w:val="00DF20F5"/>
    <w:rsid w:val="00E5160D"/>
    <w:rsid w:val="00E54414"/>
    <w:rsid w:val="00E57198"/>
    <w:rsid w:val="00E82818"/>
    <w:rsid w:val="00EC1C17"/>
    <w:rsid w:val="00EF2798"/>
    <w:rsid w:val="00F160CE"/>
    <w:rsid w:val="00F4420A"/>
    <w:rsid w:val="00F46FED"/>
    <w:rsid w:val="00F74BAE"/>
    <w:rsid w:val="00F84379"/>
    <w:rsid w:val="00FB5544"/>
    <w:rsid w:val="00FC0C51"/>
    <w:rsid w:val="00FC3FD2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